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A2E5" w14:textId="68A1BE86" w:rsidR="00FA4ECF" w:rsidRDefault="00DD4495">
      <w:r>
        <w:t>Anthony Robinson -  Updated 12 December 2022</w:t>
      </w:r>
    </w:p>
    <w:p w14:paraId="20171C62" w14:textId="7B417D15" w:rsidR="00C50FBD" w:rsidRDefault="00C50FBD">
      <w:r>
        <w:t>[Ukrainian text included]</w:t>
      </w:r>
    </w:p>
    <w:p w14:paraId="036A4061" w14:textId="5F7C035D" w:rsidR="00DD4495" w:rsidRDefault="00DD4495">
      <w:r>
        <w:t xml:space="preserve">  </w:t>
      </w:r>
    </w:p>
    <w:p w14:paraId="339A01D2" w14:textId="34594EBD" w:rsidR="00DD4495" w:rsidRPr="00DD4495" w:rsidRDefault="00DD4495" w:rsidP="00DD4495">
      <w:pPr>
        <w:jc w:val="center"/>
        <w:rPr>
          <w:b/>
          <w:bCs/>
          <w:sz w:val="32"/>
          <w:szCs w:val="32"/>
        </w:rPr>
      </w:pPr>
      <w:r w:rsidRPr="00DD4495">
        <w:rPr>
          <w:b/>
          <w:bCs/>
          <w:sz w:val="32"/>
          <w:szCs w:val="32"/>
        </w:rPr>
        <w:t xml:space="preserve">Pronouns including </w:t>
      </w:r>
      <w:r>
        <w:rPr>
          <w:b/>
          <w:bCs/>
          <w:sz w:val="32"/>
          <w:szCs w:val="32"/>
        </w:rPr>
        <w:t xml:space="preserve">the word </w:t>
      </w:r>
      <w:r w:rsidRPr="00DD4495">
        <w:rPr>
          <w:b/>
          <w:bCs/>
          <w:sz w:val="32"/>
          <w:szCs w:val="32"/>
        </w:rPr>
        <w:t>‘Thou’</w:t>
      </w:r>
    </w:p>
    <w:p w14:paraId="7FB5480F" w14:textId="689A688C" w:rsidR="00DD4495" w:rsidRDefault="00DD4495"/>
    <w:p w14:paraId="479B7915" w14:textId="612E6FEA" w:rsidR="00DD4495" w:rsidRPr="00DD4495" w:rsidRDefault="00DD4495" w:rsidP="00DD4495">
      <w:pPr>
        <w:rPr>
          <w:rFonts w:cs="Times New Roman"/>
          <w:b/>
          <w:szCs w:val="24"/>
        </w:rPr>
      </w:pPr>
      <w:r w:rsidRPr="00DD4495">
        <w:rPr>
          <w:rFonts w:cs="Times New Roman"/>
          <w:b/>
          <w:szCs w:val="24"/>
        </w:rPr>
        <w:t xml:space="preserve">Personal Pronouns – </w:t>
      </w:r>
      <w:r w:rsidRPr="00DD4495">
        <w:rPr>
          <w:rFonts w:cs="Times New Roman"/>
          <w:b/>
          <w:szCs w:val="24"/>
          <w:lang w:val="uk-UA"/>
        </w:rPr>
        <w:t>Особові займенники</w:t>
      </w:r>
    </w:p>
    <w:p w14:paraId="3281051A" w14:textId="77777777" w:rsidR="00DD4495" w:rsidRPr="00DD4495" w:rsidRDefault="00DD4495" w:rsidP="00DD4495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80"/>
        <w:gridCol w:w="1134"/>
        <w:gridCol w:w="1256"/>
        <w:gridCol w:w="1256"/>
        <w:gridCol w:w="1283"/>
      </w:tblGrid>
      <w:tr w:rsidR="00DD4495" w:rsidRPr="00DD4495" w14:paraId="25B10B03" w14:textId="77777777" w:rsidTr="00E62BBB">
        <w:trPr>
          <w:jc w:val="center"/>
        </w:trPr>
        <w:tc>
          <w:tcPr>
            <w:tcW w:w="2122" w:type="dxa"/>
          </w:tcPr>
          <w:p w14:paraId="1AAD948F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Person</w:t>
            </w:r>
          </w:p>
        </w:tc>
        <w:tc>
          <w:tcPr>
            <w:tcW w:w="1280" w:type="dxa"/>
          </w:tcPr>
          <w:p w14:paraId="1028EAD3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Subject</w:t>
            </w:r>
          </w:p>
          <w:p w14:paraId="0CC54EF6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872F096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Object  </w:t>
            </w:r>
          </w:p>
        </w:tc>
        <w:tc>
          <w:tcPr>
            <w:tcW w:w="1256" w:type="dxa"/>
          </w:tcPr>
          <w:p w14:paraId="3C846D54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Possessive Adjective</w:t>
            </w:r>
          </w:p>
        </w:tc>
        <w:tc>
          <w:tcPr>
            <w:tcW w:w="1256" w:type="dxa"/>
          </w:tcPr>
          <w:p w14:paraId="3F630A41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Possessive Pronoun</w:t>
            </w:r>
          </w:p>
        </w:tc>
        <w:tc>
          <w:tcPr>
            <w:tcW w:w="1283" w:type="dxa"/>
          </w:tcPr>
          <w:p w14:paraId="558D382D" w14:textId="77777777" w:rsidR="00DD4495" w:rsidRPr="00DD4495" w:rsidRDefault="00DD4495" w:rsidP="00E62BB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Reflexive Pronoun </w:t>
            </w:r>
          </w:p>
        </w:tc>
      </w:tr>
      <w:tr w:rsidR="00DD4495" w:rsidRPr="00DD4495" w14:paraId="4B7E83D0" w14:textId="77777777" w:rsidTr="00E62BBB">
        <w:trPr>
          <w:jc w:val="center"/>
        </w:trPr>
        <w:tc>
          <w:tcPr>
            <w:tcW w:w="2122" w:type="dxa"/>
          </w:tcPr>
          <w:p w14:paraId="140044D0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st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singular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1280" w:type="dxa"/>
          </w:tcPr>
          <w:p w14:paraId="695CA76B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</w:t>
            </w:r>
          </w:p>
        </w:tc>
        <w:tc>
          <w:tcPr>
            <w:tcW w:w="1134" w:type="dxa"/>
          </w:tcPr>
          <w:p w14:paraId="228F9521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me</w:t>
            </w:r>
          </w:p>
        </w:tc>
        <w:tc>
          <w:tcPr>
            <w:tcW w:w="1256" w:type="dxa"/>
          </w:tcPr>
          <w:p w14:paraId="7958E3F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my</w:t>
            </w:r>
          </w:p>
        </w:tc>
        <w:tc>
          <w:tcPr>
            <w:tcW w:w="1256" w:type="dxa"/>
          </w:tcPr>
          <w:p w14:paraId="622F21F2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mine</w:t>
            </w:r>
          </w:p>
        </w:tc>
        <w:tc>
          <w:tcPr>
            <w:tcW w:w="1283" w:type="dxa"/>
          </w:tcPr>
          <w:p w14:paraId="4536343B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myself</w:t>
            </w:r>
          </w:p>
        </w:tc>
      </w:tr>
      <w:tr w:rsidR="00DD4495" w:rsidRPr="00DD4495" w14:paraId="7C5052C2" w14:textId="77777777" w:rsidTr="00E62BBB">
        <w:trPr>
          <w:jc w:val="center"/>
        </w:trPr>
        <w:tc>
          <w:tcPr>
            <w:tcW w:w="2122" w:type="dxa"/>
          </w:tcPr>
          <w:p w14:paraId="6A4C7C0E" w14:textId="2E80A071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2</w:t>
            </w:r>
            <w:r w:rsidRPr="00DD4495">
              <w:rPr>
                <w:bCs/>
                <w:szCs w:val="24"/>
                <w:vertAlign w:val="superscript"/>
                <w:lang w:val="en-GB"/>
              </w:rPr>
              <w:t>nd</w:t>
            </w:r>
            <w:r>
              <w:rPr>
                <w:bCs/>
                <w:szCs w:val="24"/>
                <w:lang w:val="en-GB"/>
              </w:rPr>
              <w:t xml:space="preserve"> singular archaic</w:t>
            </w:r>
          </w:p>
        </w:tc>
        <w:tc>
          <w:tcPr>
            <w:tcW w:w="1280" w:type="dxa"/>
          </w:tcPr>
          <w:p w14:paraId="13401A94" w14:textId="20AF005A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thou</w:t>
            </w:r>
          </w:p>
        </w:tc>
        <w:tc>
          <w:tcPr>
            <w:tcW w:w="1134" w:type="dxa"/>
          </w:tcPr>
          <w:p w14:paraId="1D484C0D" w14:textId="7BF0F907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thee</w:t>
            </w:r>
          </w:p>
        </w:tc>
        <w:tc>
          <w:tcPr>
            <w:tcW w:w="1256" w:type="dxa"/>
          </w:tcPr>
          <w:p w14:paraId="799A4F9B" w14:textId="2DC5E5FE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thy</w:t>
            </w:r>
          </w:p>
        </w:tc>
        <w:tc>
          <w:tcPr>
            <w:tcW w:w="1256" w:type="dxa"/>
          </w:tcPr>
          <w:p w14:paraId="2FECF90D" w14:textId="636C1F67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thine</w:t>
            </w:r>
          </w:p>
        </w:tc>
        <w:tc>
          <w:tcPr>
            <w:tcW w:w="1283" w:type="dxa"/>
          </w:tcPr>
          <w:p w14:paraId="311B386C" w14:textId="36CBA146" w:rsidR="00DD4495" w:rsidRPr="00DD4495" w:rsidRDefault="00DD4495" w:rsidP="00E62BBB">
            <w:pPr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thyself</w:t>
            </w:r>
          </w:p>
        </w:tc>
      </w:tr>
      <w:tr w:rsidR="00DD4495" w:rsidRPr="00DD4495" w14:paraId="266AF345" w14:textId="77777777" w:rsidTr="00E62BBB">
        <w:trPr>
          <w:jc w:val="center"/>
        </w:trPr>
        <w:tc>
          <w:tcPr>
            <w:tcW w:w="2122" w:type="dxa"/>
          </w:tcPr>
          <w:p w14:paraId="4F93AE3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2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nd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singular &amp; plural </w:t>
            </w:r>
          </w:p>
        </w:tc>
        <w:tc>
          <w:tcPr>
            <w:tcW w:w="1280" w:type="dxa"/>
          </w:tcPr>
          <w:p w14:paraId="6F900E4F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you</w:t>
            </w:r>
          </w:p>
        </w:tc>
        <w:tc>
          <w:tcPr>
            <w:tcW w:w="1134" w:type="dxa"/>
          </w:tcPr>
          <w:p w14:paraId="0481D6BA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you</w:t>
            </w:r>
          </w:p>
        </w:tc>
        <w:tc>
          <w:tcPr>
            <w:tcW w:w="1256" w:type="dxa"/>
          </w:tcPr>
          <w:p w14:paraId="041751F3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your</w:t>
            </w:r>
          </w:p>
        </w:tc>
        <w:tc>
          <w:tcPr>
            <w:tcW w:w="1256" w:type="dxa"/>
          </w:tcPr>
          <w:p w14:paraId="0DAF897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yours</w:t>
            </w:r>
          </w:p>
        </w:tc>
        <w:tc>
          <w:tcPr>
            <w:tcW w:w="1283" w:type="dxa"/>
          </w:tcPr>
          <w:p w14:paraId="223A01F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yourself &amp; yourselves</w:t>
            </w:r>
          </w:p>
        </w:tc>
      </w:tr>
      <w:tr w:rsidR="00DD4495" w:rsidRPr="00DD4495" w14:paraId="1F789B5B" w14:textId="77777777" w:rsidTr="00E62BBB">
        <w:trPr>
          <w:jc w:val="center"/>
        </w:trPr>
        <w:tc>
          <w:tcPr>
            <w:tcW w:w="2122" w:type="dxa"/>
            <w:vMerge w:val="restart"/>
          </w:tcPr>
          <w:p w14:paraId="700365E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3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rd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singular</w:t>
            </w:r>
          </w:p>
        </w:tc>
        <w:tc>
          <w:tcPr>
            <w:tcW w:w="1280" w:type="dxa"/>
          </w:tcPr>
          <w:p w14:paraId="4D69EFFE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he</w:t>
            </w:r>
          </w:p>
        </w:tc>
        <w:tc>
          <w:tcPr>
            <w:tcW w:w="1134" w:type="dxa"/>
          </w:tcPr>
          <w:p w14:paraId="7428B46B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him</w:t>
            </w:r>
          </w:p>
        </w:tc>
        <w:tc>
          <w:tcPr>
            <w:tcW w:w="1256" w:type="dxa"/>
          </w:tcPr>
          <w:p w14:paraId="589E6235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his</w:t>
            </w:r>
          </w:p>
        </w:tc>
        <w:tc>
          <w:tcPr>
            <w:tcW w:w="1256" w:type="dxa"/>
          </w:tcPr>
          <w:p w14:paraId="4F2A767A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his</w:t>
            </w:r>
          </w:p>
        </w:tc>
        <w:tc>
          <w:tcPr>
            <w:tcW w:w="1283" w:type="dxa"/>
          </w:tcPr>
          <w:p w14:paraId="2B0FFD63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himself</w:t>
            </w:r>
          </w:p>
        </w:tc>
      </w:tr>
      <w:tr w:rsidR="00DD4495" w:rsidRPr="00DD4495" w14:paraId="09B21710" w14:textId="77777777" w:rsidTr="00E62BBB">
        <w:trPr>
          <w:jc w:val="center"/>
        </w:trPr>
        <w:tc>
          <w:tcPr>
            <w:tcW w:w="2122" w:type="dxa"/>
            <w:vMerge/>
          </w:tcPr>
          <w:p w14:paraId="70ECA41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80" w:type="dxa"/>
          </w:tcPr>
          <w:p w14:paraId="4160ACE6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she</w:t>
            </w:r>
          </w:p>
        </w:tc>
        <w:tc>
          <w:tcPr>
            <w:tcW w:w="1134" w:type="dxa"/>
          </w:tcPr>
          <w:p w14:paraId="34D5CE98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her</w:t>
            </w:r>
          </w:p>
        </w:tc>
        <w:tc>
          <w:tcPr>
            <w:tcW w:w="1256" w:type="dxa"/>
          </w:tcPr>
          <w:p w14:paraId="09636B4C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her</w:t>
            </w:r>
          </w:p>
        </w:tc>
        <w:tc>
          <w:tcPr>
            <w:tcW w:w="1256" w:type="dxa"/>
          </w:tcPr>
          <w:p w14:paraId="4618006D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hers</w:t>
            </w:r>
          </w:p>
        </w:tc>
        <w:tc>
          <w:tcPr>
            <w:tcW w:w="1283" w:type="dxa"/>
          </w:tcPr>
          <w:p w14:paraId="21D529D2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herself</w:t>
            </w:r>
          </w:p>
        </w:tc>
      </w:tr>
      <w:tr w:rsidR="00DD4495" w:rsidRPr="00DD4495" w14:paraId="7FDCC705" w14:textId="77777777" w:rsidTr="00E62BBB">
        <w:trPr>
          <w:jc w:val="center"/>
        </w:trPr>
        <w:tc>
          <w:tcPr>
            <w:tcW w:w="2122" w:type="dxa"/>
            <w:vMerge/>
          </w:tcPr>
          <w:p w14:paraId="102B7604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80" w:type="dxa"/>
          </w:tcPr>
          <w:p w14:paraId="6E5B2994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it</w:t>
            </w:r>
          </w:p>
        </w:tc>
        <w:tc>
          <w:tcPr>
            <w:tcW w:w="1134" w:type="dxa"/>
          </w:tcPr>
          <w:p w14:paraId="3A570076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it</w:t>
            </w:r>
          </w:p>
        </w:tc>
        <w:tc>
          <w:tcPr>
            <w:tcW w:w="1256" w:type="dxa"/>
          </w:tcPr>
          <w:p w14:paraId="36B985B6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its</w:t>
            </w:r>
          </w:p>
        </w:tc>
        <w:tc>
          <w:tcPr>
            <w:tcW w:w="1256" w:type="dxa"/>
          </w:tcPr>
          <w:p w14:paraId="064B5E9A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its</w:t>
            </w:r>
          </w:p>
        </w:tc>
        <w:tc>
          <w:tcPr>
            <w:tcW w:w="1283" w:type="dxa"/>
          </w:tcPr>
          <w:p w14:paraId="1478F85D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itself</w:t>
            </w:r>
          </w:p>
        </w:tc>
      </w:tr>
      <w:tr w:rsidR="00DD4495" w:rsidRPr="00DD4495" w14:paraId="225886BD" w14:textId="77777777" w:rsidTr="00E62BBB">
        <w:trPr>
          <w:jc w:val="center"/>
        </w:trPr>
        <w:tc>
          <w:tcPr>
            <w:tcW w:w="2122" w:type="dxa"/>
            <w:vMerge/>
          </w:tcPr>
          <w:p w14:paraId="53CC16B5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80" w:type="dxa"/>
          </w:tcPr>
          <w:p w14:paraId="578FFC63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one</w:t>
            </w:r>
          </w:p>
        </w:tc>
        <w:tc>
          <w:tcPr>
            <w:tcW w:w="1134" w:type="dxa"/>
          </w:tcPr>
          <w:p w14:paraId="49D24B9D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one</w:t>
            </w:r>
          </w:p>
        </w:tc>
        <w:tc>
          <w:tcPr>
            <w:tcW w:w="1256" w:type="dxa"/>
          </w:tcPr>
          <w:p w14:paraId="23ABA439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one’s</w:t>
            </w:r>
          </w:p>
        </w:tc>
        <w:tc>
          <w:tcPr>
            <w:tcW w:w="1256" w:type="dxa"/>
          </w:tcPr>
          <w:p w14:paraId="0AC7DE8D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– </w:t>
            </w:r>
          </w:p>
        </w:tc>
        <w:tc>
          <w:tcPr>
            <w:tcW w:w="1283" w:type="dxa"/>
          </w:tcPr>
          <w:p w14:paraId="30B17169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oneself</w:t>
            </w:r>
          </w:p>
        </w:tc>
      </w:tr>
      <w:tr w:rsidR="00DD4495" w:rsidRPr="00DD4495" w14:paraId="556BA811" w14:textId="77777777" w:rsidTr="00E62BBB">
        <w:trPr>
          <w:jc w:val="center"/>
        </w:trPr>
        <w:tc>
          <w:tcPr>
            <w:tcW w:w="2122" w:type="dxa"/>
          </w:tcPr>
          <w:p w14:paraId="3935BFFA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st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plural</w:t>
            </w:r>
          </w:p>
        </w:tc>
        <w:tc>
          <w:tcPr>
            <w:tcW w:w="1280" w:type="dxa"/>
          </w:tcPr>
          <w:p w14:paraId="5E129FF4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we</w:t>
            </w:r>
          </w:p>
        </w:tc>
        <w:tc>
          <w:tcPr>
            <w:tcW w:w="1134" w:type="dxa"/>
          </w:tcPr>
          <w:p w14:paraId="0B8F2E15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us</w:t>
            </w:r>
          </w:p>
        </w:tc>
        <w:tc>
          <w:tcPr>
            <w:tcW w:w="1256" w:type="dxa"/>
          </w:tcPr>
          <w:p w14:paraId="0EE79853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our</w:t>
            </w:r>
          </w:p>
        </w:tc>
        <w:tc>
          <w:tcPr>
            <w:tcW w:w="1256" w:type="dxa"/>
          </w:tcPr>
          <w:p w14:paraId="65CB6092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ours</w:t>
            </w:r>
          </w:p>
        </w:tc>
        <w:tc>
          <w:tcPr>
            <w:tcW w:w="1283" w:type="dxa"/>
          </w:tcPr>
          <w:p w14:paraId="4644B8A0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ourselves</w:t>
            </w:r>
          </w:p>
        </w:tc>
      </w:tr>
      <w:tr w:rsidR="00DD4495" w:rsidRPr="00DD4495" w14:paraId="612D2168" w14:textId="77777777" w:rsidTr="00E62BBB">
        <w:trPr>
          <w:jc w:val="center"/>
        </w:trPr>
        <w:tc>
          <w:tcPr>
            <w:tcW w:w="2122" w:type="dxa"/>
          </w:tcPr>
          <w:p w14:paraId="1E1B7B21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3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rd</w:t>
            </w: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plural</w:t>
            </w:r>
          </w:p>
        </w:tc>
        <w:tc>
          <w:tcPr>
            <w:tcW w:w="1280" w:type="dxa"/>
          </w:tcPr>
          <w:p w14:paraId="1F4F6A7F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they</w:t>
            </w:r>
          </w:p>
        </w:tc>
        <w:tc>
          <w:tcPr>
            <w:tcW w:w="1134" w:type="dxa"/>
          </w:tcPr>
          <w:p w14:paraId="44B544E1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them</w:t>
            </w:r>
          </w:p>
        </w:tc>
        <w:tc>
          <w:tcPr>
            <w:tcW w:w="1256" w:type="dxa"/>
          </w:tcPr>
          <w:p w14:paraId="79205529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their</w:t>
            </w:r>
          </w:p>
        </w:tc>
        <w:tc>
          <w:tcPr>
            <w:tcW w:w="1256" w:type="dxa"/>
          </w:tcPr>
          <w:p w14:paraId="686FF589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theirs</w:t>
            </w:r>
          </w:p>
        </w:tc>
        <w:tc>
          <w:tcPr>
            <w:tcW w:w="1283" w:type="dxa"/>
          </w:tcPr>
          <w:p w14:paraId="2A2B7B7D" w14:textId="77777777" w:rsidR="00DD4495" w:rsidRPr="00DD4495" w:rsidRDefault="00DD4495" w:rsidP="00E62BBB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D449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themselves</w:t>
            </w:r>
          </w:p>
        </w:tc>
      </w:tr>
    </w:tbl>
    <w:p w14:paraId="1B677910" w14:textId="77777777" w:rsidR="00DD4495" w:rsidRPr="00DD4495" w:rsidRDefault="00DD4495" w:rsidP="00DD4495">
      <w:pPr>
        <w:rPr>
          <w:rFonts w:cs="Times New Roman"/>
          <w:b/>
          <w:szCs w:val="24"/>
        </w:rPr>
      </w:pPr>
    </w:p>
    <w:p w14:paraId="6B9C0BF7" w14:textId="6F9C15D0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szCs w:val="24"/>
        </w:rPr>
        <w:t xml:space="preserve">Subject: </w:t>
      </w:r>
      <w:r w:rsidRPr="00DD4495">
        <w:rPr>
          <w:rFonts w:cs="Times New Roman"/>
          <w:szCs w:val="24"/>
        </w:rPr>
        <w:tab/>
      </w:r>
      <w:r w:rsidRPr="00DD4495">
        <w:rPr>
          <w:rFonts w:cs="Times New Roman"/>
          <w:szCs w:val="24"/>
        </w:rPr>
        <w:tab/>
      </w:r>
      <w:r w:rsidRPr="00DD4495">
        <w:rPr>
          <w:rFonts w:cs="Times New Roman"/>
          <w:b/>
          <w:bCs/>
          <w:i/>
          <w:iCs/>
          <w:szCs w:val="24"/>
        </w:rPr>
        <w:t xml:space="preserve">I </w:t>
      </w:r>
      <w:r w:rsidRPr="00DD4495">
        <w:rPr>
          <w:rFonts w:cs="Times New Roman"/>
          <w:i/>
          <w:iCs/>
          <w:szCs w:val="24"/>
        </w:rPr>
        <w:t xml:space="preserve">have a book. </w:t>
      </w:r>
    </w:p>
    <w:p w14:paraId="51FDB5B0" w14:textId="0D300BB7" w:rsidR="00DD4495" w:rsidRPr="00DD4495" w:rsidRDefault="00DD4495" w:rsidP="00DD4495">
      <w:pPr>
        <w:rPr>
          <w:rFonts w:cs="Times New Roman"/>
          <w:i/>
          <w:iCs/>
          <w:szCs w:val="24"/>
        </w:rPr>
      </w:pPr>
    </w:p>
    <w:p w14:paraId="5C83E290" w14:textId="1643CDE5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szCs w:val="24"/>
        </w:rPr>
        <w:t>Direct Object</w:t>
      </w:r>
      <w:r w:rsidRPr="00DD4495">
        <w:rPr>
          <w:rFonts w:cs="Times New Roman"/>
          <w:i/>
          <w:iCs/>
          <w:szCs w:val="24"/>
        </w:rPr>
        <w:t xml:space="preserve">:  </w:t>
      </w:r>
      <w:r w:rsidRPr="00DD4495">
        <w:rPr>
          <w:rFonts w:cs="Times New Roman"/>
          <w:i/>
          <w:iCs/>
          <w:szCs w:val="24"/>
        </w:rPr>
        <w:tab/>
        <w:t xml:space="preserve">She kissed </w:t>
      </w:r>
      <w:r w:rsidRPr="00DD4495">
        <w:rPr>
          <w:rFonts w:cs="Times New Roman"/>
          <w:b/>
          <w:bCs/>
          <w:i/>
          <w:iCs/>
          <w:szCs w:val="24"/>
        </w:rPr>
        <w:t>me</w:t>
      </w:r>
      <w:r w:rsidRPr="00DD4495">
        <w:rPr>
          <w:rFonts w:cs="Times New Roman"/>
          <w:i/>
          <w:iCs/>
          <w:szCs w:val="24"/>
        </w:rPr>
        <w:t xml:space="preserve">. </w:t>
      </w:r>
    </w:p>
    <w:p w14:paraId="4A979470" w14:textId="75395A54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szCs w:val="24"/>
        </w:rPr>
        <w:t>Indirect Object:</w:t>
      </w:r>
      <w:r w:rsidRPr="00DD4495">
        <w:rPr>
          <w:rFonts w:cs="Times New Roman"/>
          <w:i/>
          <w:iCs/>
          <w:szCs w:val="24"/>
        </w:rPr>
        <w:tab/>
        <w:t xml:space="preserve">She gave </w:t>
      </w:r>
      <w:r w:rsidRPr="00DD4495">
        <w:rPr>
          <w:rFonts w:cs="Times New Roman"/>
          <w:b/>
          <w:bCs/>
          <w:i/>
          <w:iCs/>
          <w:szCs w:val="24"/>
        </w:rPr>
        <w:t>me</w:t>
      </w:r>
      <w:r w:rsidRPr="00DD4495">
        <w:rPr>
          <w:rFonts w:cs="Times New Roman"/>
          <w:i/>
          <w:iCs/>
          <w:szCs w:val="24"/>
        </w:rPr>
        <w:t xml:space="preserve"> the book. </w:t>
      </w:r>
      <w:r w:rsidRPr="00DD4495">
        <w:rPr>
          <w:rFonts w:cs="Times New Roman"/>
          <w:szCs w:val="24"/>
        </w:rPr>
        <w:t>=</w:t>
      </w:r>
      <w:r w:rsidRPr="00DD4495">
        <w:rPr>
          <w:rFonts w:cs="Times New Roman"/>
          <w:i/>
          <w:iCs/>
          <w:szCs w:val="24"/>
        </w:rPr>
        <w:t xml:space="preserve"> She gave the book </w:t>
      </w:r>
      <w:r w:rsidRPr="00DD4495">
        <w:rPr>
          <w:rFonts w:cs="Times New Roman"/>
          <w:b/>
          <w:bCs/>
          <w:i/>
          <w:iCs/>
          <w:szCs w:val="24"/>
        </w:rPr>
        <w:t>to me</w:t>
      </w:r>
      <w:r w:rsidRPr="00DD4495">
        <w:rPr>
          <w:rFonts w:cs="Times New Roman"/>
          <w:i/>
          <w:iCs/>
          <w:szCs w:val="24"/>
        </w:rPr>
        <w:t>.</w:t>
      </w:r>
    </w:p>
    <w:p w14:paraId="344B49B1" w14:textId="77777777" w:rsidR="00DD4495" w:rsidRPr="00DD4495" w:rsidRDefault="00DD4495" w:rsidP="00DD4495">
      <w:pPr>
        <w:rPr>
          <w:rFonts w:cs="Times New Roman"/>
          <w:i/>
          <w:iCs/>
          <w:szCs w:val="24"/>
        </w:rPr>
      </w:pPr>
    </w:p>
    <w:p w14:paraId="6C7BDDEB" w14:textId="77777777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szCs w:val="24"/>
        </w:rPr>
        <w:t xml:space="preserve">Possessive Adjective: </w:t>
      </w:r>
      <w:r w:rsidRPr="00DD4495">
        <w:rPr>
          <w:rFonts w:cs="Times New Roman"/>
          <w:i/>
          <w:iCs/>
          <w:szCs w:val="24"/>
        </w:rPr>
        <w:t xml:space="preserve">This is </w:t>
      </w:r>
      <w:r w:rsidRPr="00DD4495">
        <w:rPr>
          <w:rFonts w:cs="Times New Roman"/>
          <w:b/>
          <w:bCs/>
          <w:i/>
          <w:iCs/>
          <w:szCs w:val="24"/>
        </w:rPr>
        <w:t>my</w:t>
      </w:r>
      <w:r w:rsidRPr="00DD4495">
        <w:rPr>
          <w:rFonts w:cs="Times New Roman"/>
          <w:i/>
          <w:iCs/>
          <w:szCs w:val="24"/>
        </w:rPr>
        <w:t xml:space="preserve"> book. </w:t>
      </w:r>
    </w:p>
    <w:p w14:paraId="43881490" w14:textId="05852650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i/>
          <w:iCs/>
          <w:szCs w:val="24"/>
        </w:rPr>
        <w:t xml:space="preserve"> </w:t>
      </w:r>
      <w:r w:rsidRPr="00DD4495">
        <w:rPr>
          <w:rFonts w:cs="Times New Roman"/>
          <w:szCs w:val="24"/>
        </w:rPr>
        <w:t xml:space="preserve">Possessive Pronoun:   </w:t>
      </w:r>
      <w:r w:rsidRPr="00DD4495">
        <w:rPr>
          <w:rFonts w:cs="Times New Roman"/>
          <w:i/>
          <w:iCs/>
          <w:szCs w:val="24"/>
        </w:rPr>
        <w:t xml:space="preserve">Her book is now </w:t>
      </w:r>
      <w:r w:rsidRPr="00DD4495">
        <w:rPr>
          <w:rFonts w:cs="Times New Roman"/>
          <w:b/>
          <w:bCs/>
          <w:i/>
          <w:iCs/>
          <w:szCs w:val="24"/>
        </w:rPr>
        <w:t>mine</w:t>
      </w:r>
      <w:r w:rsidRPr="00DD4495">
        <w:rPr>
          <w:rFonts w:cs="Times New Roman"/>
          <w:i/>
          <w:iCs/>
          <w:szCs w:val="24"/>
        </w:rPr>
        <w:t xml:space="preserve">. </w:t>
      </w:r>
    </w:p>
    <w:p w14:paraId="2537A4CA" w14:textId="77777777" w:rsidR="00DD4495" w:rsidRPr="00DD4495" w:rsidRDefault="00DD4495" w:rsidP="00DD4495">
      <w:pPr>
        <w:rPr>
          <w:rFonts w:cs="Times New Roman"/>
          <w:i/>
          <w:iCs/>
          <w:szCs w:val="24"/>
        </w:rPr>
      </w:pPr>
    </w:p>
    <w:p w14:paraId="5689BD9D" w14:textId="62B9AD00" w:rsidR="00DD4495" w:rsidRPr="00DD4495" w:rsidRDefault="00DD4495" w:rsidP="00DD4495">
      <w:pPr>
        <w:rPr>
          <w:rFonts w:cs="Times New Roman"/>
          <w:i/>
          <w:iCs/>
          <w:szCs w:val="24"/>
        </w:rPr>
      </w:pPr>
      <w:r w:rsidRPr="00DD4495">
        <w:rPr>
          <w:rFonts w:cs="Times New Roman"/>
          <w:szCs w:val="24"/>
        </w:rPr>
        <w:t xml:space="preserve">Reflexive Pronoun:    </w:t>
      </w:r>
      <w:r w:rsidRPr="00DD4495">
        <w:rPr>
          <w:rFonts w:cs="Times New Roman"/>
          <w:i/>
          <w:iCs/>
          <w:szCs w:val="24"/>
        </w:rPr>
        <w:t xml:space="preserve">I hurt </w:t>
      </w:r>
      <w:r w:rsidRPr="00DD4495">
        <w:rPr>
          <w:rFonts w:cs="Times New Roman"/>
          <w:b/>
          <w:bCs/>
          <w:i/>
          <w:iCs/>
          <w:szCs w:val="24"/>
        </w:rPr>
        <w:t>myself</w:t>
      </w:r>
      <w:r w:rsidRPr="00DD4495">
        <w:rPr>
          <w:rFonts w:cs="Times New Roman"/>
          <w:i/>
          <w:iCs/>
          <w:szCs w:val="24"/>
        </w:rPr>
        <w:t xml:space="preserve"> when I fell over.</w:t>
      </w:r>
    </w:p>
    <w:p w14:paraId="082ECE1E" w14:textId="77777777" w:rsidR="00DD4495" w:rsidRPr="00DD4495" w:rsidRDefault="00DD4495" w:rsidP="00DD4495">
      <w:pPr>
        <w:rPr>
          <w:rFonts w:cs="Times New Roman"/>
          <w:i/>
          <w:iCs/>
          <w:szCs w:val="24"/>
        </w:rPr>
      </w:pPr>
    </w:p>
    <w:p w14:paraId="7D3C200D" w14:textId="77777777" w:rsidR="00DD4495" w:rsidRPr="00DD4495" w:rsidRDefault="00DD4495" w:rsidP="00DD4495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Impersonal use: </w:t>
      </w:r>
    </w:p>
    <w:p w14:paraId="06A681C5" w14:textId="77777777" w:rsidR="00DD4495" w:rsidRPr="00DD4495" w:rsidRDefault="00DD4495" w:rsidP="00DD4495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i/>
          <w:iCs/>
          <w:sz w:val="24"/>
          <w:szCs w:val="24"/>
          <w:lang w:val="en-GB"/>
        </w:rPr>
        <w:t>One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needs to be careful to read the instructions for this medicine.</w:t>
      </w:r>
    </w:p>
    <w:p w14:paraId="3CCD1D89" w14:textId="77777777" w:rsidR="00DD4495" w:rsidRPr="00DD4495" w:rsidRDefault="00DD4495" w:rsidP="00DD4495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i/>
          <w:iCs/>
          <w:sz w:val="24"/>
          <w:szCs w:val="24"/>
          <w:lang w:val="en-GB"/>
        </w:rPr>
        <w:t>They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speak more French than Flemish in this part of Belgium.</w:t>
      </w:r>
    </w:p>
    <w:p w14:paraId="23F2E8BD" w14:textId="77777777" w:rsidR="00DD4495" w:rsidRPr="00DD4495" w:rsidRDefault="00DD4495" w:rsidP="00DD4495">
      <w:pPr>
        <w:pStyle w:val="NoSpacing"/>
        <w:rPr>
          <w:rFonts w:ascii="Times New Roman" w:hAnsi="Times New Roman"/>
          <w:b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Someone telephoned but </w:t>
      </w:r>
      <w:r w:rsidRPr="00DD4495">
        <w:rPr>
          <w:rFonts w:ascii="Times New Roman" w:hAnsi="Times New Roman"/>
          <w:b/>
          <w:i/>
          <w:iCs/>
          <w:sz w:val="24"/>
          <w:szCs w:val="24"/>
          <w:lang w:val="en-GB"/>
        </w:rPr>
        <w:t>they didn't give their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name.</w:t>
      </w:r>
    </w:p>
    <w:p w14:paraId="38D75794" w14:textId="7447D968" w:rsidR="00DD4495" w:rsidRPr="00DD4495" w:rsidRDefault="00DD4495" w:rsidP="00DD4495">
      <w:pPr>
        <w:rPr>
          <w:b/>
          <w:szCs w:val="24"/>
        </w:rPr>
      </w:pPr>
    </w:p>
    <w:p w14:paraId="38479618" w14:textId="70C43DB4" w:rsidR="00DD4495" w:rsidRPr="00DD4495" w:rsidRDefault="00DD4495" w:rsidP="00DD4495">
      <w:pPr>
        <w:rPr>
          <w:rFonts w:eastAsia="Times New Roman" w:cs="Times New Roman"/>
          <w:b/>
          <w:szCs w:val="24"/>
          <w:lang w:eastAsia="ru-RU"/>
        </w:rPr>
      </w:pPr>
      <w:r w:rsidRPr="00DD4495">
        <w:rPr>
          <w:rFonts w:cs="Times New Roman"/>
          <w:b/>
          <w:bCs/>
          <w:szCs w:val="24"/>
          <w:lang w:eastAsia="en-GB"/>
        </w:rPr>
        <w:t>T</w:t>
      </w:r>
      <w:r w:rsidRPr="00DD4495">
        <w:rPr>
          <w:rFonts w:cs="Times New Roman"/>
          <w:b/>
          <w:bCs/>
          <w:szCs w:val="24"/>
        </w:rPr>
        <w:t xml:space="preserve">hou </w:t>
      </w:r>
      <w:r w:rsidRPr="00DD4495">
        <w:rPr>
          <w:rFonts w:cs="Times New Roman"/>
          <w:szCs w:val="24"/>
          <w:lang w:eastAsia="en-GB"/>
        </w:rPr>
        <w:t>is the old 2</w:t>
      </w:r>
      <w:r w:rsidRPr="00DD4495">
        <w:rPr>
          <w:rFonts w:cs="Times New Roman"/>
          <w:szCs w:val="24"/>
          <w:vertAlign w:val="superscript"/>
          <w:lang w:eastAsia="en-GB"/>
        </w:rPr>
        <w:t>nd</w:t>
      </w:r>
      <w:r w:rsidRPr="00DD4495">
        <w:rPr>
          <w:rFonts w:cs="Times New Roman"/>
          <w:szCs w:val="24"/>
          <w:lang w:eastAsia="en-GB"/>
        </w:rPr>
        <w:t xml:space="preserve"> person singular. It is still found in dialects, poetry and in translations of the Bible and religious prayers.</w:t>
      </w:r>
    </w:p>
    <w:p w14:paraId="02FAEE7E" w14:textId="77777777" w:rsidR="00DD4495" w:rsidRPr="00DD4495" w:rsidRDefault="00DD4495" w:rsidP="00DD4495">
      <w:pPr>
        <w:jc w:val="both"/>
        <w:rPr>
          <w:rFonts w:cs="Times New Roman"/>
          <w:b/>
          <w:bCs/>
          <w:szCs w:val="24"/>
          <w:lang w:eastAsia="en-GB"/>
        </w:rPr>
      </w:pPr>
    </w:p>
    <w:p w14:paraId="2D55DB94" w14:textId="4D885A3F" w:rsidR="00DD4495" w:rsidRPr="00DD4495" w:rsidRDefault="00DD4495" w:rsidP="00DD4495">
      <w:pPr>
        <w:jc w:val="both"/>
        <w:rPr>
          <w:rFonts w:cs="Times New Roman"/>
          <w:szCs w:val="24"/>
          <w:lang w:val="uk-UA" w:eastAsia="en-GB"/>
        </w:rPr>
      </w:pPr>
      <w:r w:rsidRPr="00DD4495">
        <w:rPr>
          <w:rFonts w:cs="Times New Roman"/>
          <w:b/>
          <w:bCs/>
          <w:szCs w:val="24"/>
          <w:lang w:eastAsia="en-GB"/>
        </w:rPr>
        <w:t>Thou</w:t>
      </w:r>
      <w:r w:rsidRPr="00DD4495">
        <w:rPr>
          <w:rFonts w:cs="Times New Roman"/>
          <w:szCs w:val="24"/>
          <w:lang w:val="ru-RU" w:eastAsia="en-GB"/>
        </w:rPr>
        <w:t xml:space="preserve"> –</w:t>
      </w:r>
      <w:r w:rsidRPr="00DD4495">
        <w:rPr>
          <w:rFonts w:cs="Times New Roman"/>
          <w:szCs w:val="24"/>
          <w:lang w:val="uk-UA" w:eastAsia="en-GB"/>
        </w:rPr>
        <w:t xml:space="preserve"> стара форма 2-ї особи однини, на яку ще натрапляємо в діалектному мовленні, поезії, а також в перекладах Біблії та релігійних молитвах.</w:t>
      </w:r>
    </w:p>
    <w:p w14:paraId="51D593D5" w14:textId="77777777" w:rsidR="00DD4495" w:rsidRPr="00DD4495" w:rsidRDefault="00DD4495" w:rsidP="00DD4495">
      <w:pPr>
        <w:jc w:val="both"/>
        <w:rPr>
          <w:rFonts w:cs="Times New Roman"/>
          <w:szCs w:val="24"/>
          <w:lang w:val="uk-UA" w:eastAsia="en-GB"/>
        </w:rPr>
      </w:pPr>
    </w:p>
    <w:p w14:paraId="09952EC5" w14:textId="77777777" w:rsidR="00DD4495" w:rsidRPr="00DD4495" w:rsidRDefault="00DD4495" w:rsidP="00DD4495">
      <w:pPr>
        <w:rPr>
          <w:rFonts w:cs="Times New Roman"/>
          <w:szCs w:val="24"/>
          <w:lang w:val="uk-UA" w:eastAsia="en-GB"/>
        </w:rPr>
      </w:pPr>
      <w:r w:rsidRPr="00DD4495">
        <w:rPr>
          <w:rFonts w:cs="Times New Roman"/>
          <w:szCs w:val="24"/>
          <w:lang w:eastAsia="en-GB"/>
        </w:rPr>
        <w:tab/>
        <w:t xml:space="preserve">thou – </w:t>
      </w:r>
      <w:r w:rsidRPr="00DD4495">
        <w:rPr>
          <w:rFonts w:cs="Times New Roman"/>
          <w:szCs w:val="24"/>
          <w:lang w:val="uk-UA" w:eastAsia="en-GB"/>
        </w:rPr>
        <w:t>ти</w:t>
      </w:r>
      <w:r w:rsidRPr="00DD4495">
        <w:rPr>
          <w:rFonts w:cs="Times New Roman"/>
          <w:szCs w:val="24"/>
          <w:lang w:eastAsia="en-GB"/>
        </w:rPr>
        <w:t xml:space="preserve">; </w:t>
      </w:r>
      <w:r w:rsidRPr="00DD4495">
        <w:rPr>
          <w:rFonts w:cs="Times New Roman"/>
          <w:szCs w:val="24"/>
          <w:lang w:eastAsia="en-GB"/>
        </w:rPr>
        <w:tab/>
        <w:t>thee –</w:t>
      </w:r>
      <w:r w:rsidRPr="00DD4495">
        <w:rPr>
          <w:rFonts w:cs="Times New Roman"/>
          <w:szCs w:val="24"/>
          <w:lang w:val="uk-UA" w:eastAsia="en-GB"/>
        </w:rPr>
        <w:t>тобі</w:t>
      </w:r>
      <w:r w:rsidRPr="00DD4495">
        <w:rPr>
          <w:rFonts w:cs="Times New Roman"/>
          <w:szCs w:val="24"/>
          <w:lang w:eastAsia="en-GB"/>
        </w:rPr>
        <w:t xml:space="preserve">; thy – </w:t>
      </w:r>
      <w:r w:rsidRPr="00DD4495">
        <w:rPr>
          <w:rFonts w:cs="Times New Roman"/>
          <w:szCs w:val="24"/>
          <w:lang w:val="uk-UA" w:eastAsia="en-GB"/>
        </w:rPr>
        <w:t>твій</w:t>
      </w:r>
      <w:r w:rsidRPr="00DD4495">
        <w:rPr>
          <w:rFonts w:cs="Times New Roman"/>
          <w:szCs w:val="24"/>
          <w:lang w:eastAsia="en-GB"/>
        </w:rPr>
        <w:t xml:space="preserve">; thine – </w:t>
      </w:r>
      <w:r w:rsidRPr="00DD4495">
        <w:rPr>
          <w:rFonts w:cs="Times New Roman"/>
          <w:szCs w:val="24"/>
          <w:lang w:val="uk-UA" w:eastAsia="en-GB"/>
        </w:rPr>
        <w:t>твої</w:t>
      </w:r>
    </w:p>
    <w:p w14:paraId="12ED7F97" w14:textId="77777777" w:rsidR="00DD4495" w:rsidRPr="00DD4495" w:rsidRDefault="00DD4495" w:rsidP="00DD4495">
      <w:pPr>
        <w:rPr>
          <w:rFonts w:cs="Times New Roman"/>
          <w:szCs w:val="24"/>
          <w:lang w:val="uk-UA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495" w:rsidRPr="00DD4495" w14:paraId="39CF542F" w14:textId="77777777" w:rsidTr="00E62BBB">
        <w:tc>
          <w:tcPr>
            <w:tcW w:w="9016" w:type="dxa"/>
          </w:tcPr>
          <w:p w14:paraId="3C448AF7" w14:textId="77777777" w:rsidR="00DD4495" w:rsidRPr="00DD4495" w:rsidRDefault="00DD4495" w:rsidP="00E62BBB">
            <w:pPr>
              <w:ind w:left="7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to be     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thou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art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merciful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–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милосердний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; </w:t>
            </w:r>
          </w:p>
          <w:p w14:paraId="2C93E7AB" w14:textId="140BFE7A" w:rsidR="00DD4495" w:rsidRPr="00DD4495" w:rsidRDefault="00DD4495" w:rsidP="00E62BBB">
            <w:pPr>
              <w:ind w:left="708" w:firstLine="7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thou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shalt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>be merciful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–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будеш милосердним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412B5EF7" w14:textId="77777777" w:rsidR="00DD4495" w:rsidRPr="00DD4495" w:rsidRDefault="00DD4495" w:rsidP="00E62BBB">
            <w:pPr>
              <w:ind w:left="7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to go 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  thou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goest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–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йдеш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37E70D63" w14:textId="57486DF4" w:rsidR="00DD4495" w:rsidRPr="00DD4495" w:rsidRDefault="00DD4495" w:rsidP="00E62BBB">
            <w:pPr>
              <w:ind w:left="7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>to do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ab/>
              <w:t xml:space="preserve">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>thou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dost</w:t>
            </w:r>
            <w:r w:rsidRPr="00C50FBD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uk-UA"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робиш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;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>thou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didst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–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зробив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14:paraId="35F958C5" w14:textId="77777777" w:rsidR="00DD4495" w:rsidRPr="00DD4495" w:rsidRDefault="00DD4495" w:rsidP="00E62BBB">
            <w:pPr>
              <w:ind w:left="7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to have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>thou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hast</w:t>
            </w:r>
            <w:r w:rsidRPr="00C50FBD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–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 маєш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;  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val="en-GB" w:eastAsia="en-GB"/>
              </w:rPr>
              <w:t>thou</w:t>
            </w:r>
            <w:r w:rsidRPr="00DD449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Pr="00C50FB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hadst</w:t>
            </w:r>
            <w:r w:rsidRPr="00DD4495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–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ти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D4495">
              <w:rPr>
                <w:rFonts w:ascii="Times New Roman" w:hAnsi="Times New Roman"/>
                <w:sz w:val="24"/>
                <w:szCs w:val="24"/>
                <w:lang w:val="uk-UA" w:eastAsia="en-GB"/>
              </w:rPr>
              <w:t>мав</w:t>
            </w:r>
            <w:r w:rsidRPr="00DD4495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</w:tbl>
    <w:p w14:paraId="1D4BEC59" w14:textId="77777777" w:rsidR="00C50FBD" w:rsidRDefault="00C50FBD" w:rsidP="00DD4495">
      <w:pPr>
        <w:pStyle w:val="NoSpacing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5EC2C3C" w14:textId="01405D67" w:rsidR="00DD4495" w:rsidRDefault="00DD4495" w:rsidP="00DD4495">
      <w:pPr>
        <w:pStyle w:val="NoSpacing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sz w:val="24"/>
          <w:szCs w:val="24"/>
          <w:lang w:val="en-GB"/>
        </w:rPr>
        <w:lastRenderedPageBreak/>
        <w:t>Reflexive Pronoun</w:t>
      </w:r>
    </w:p>
    <w:p w14:paraId="18E97048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5069B7E9" w14:textId="68CFC46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sz w:val="24"/>
          <w:szCs w:val="24"/>
          <w:lang w:val="en-GB"/>
        </w:rPr>
        <w:t>The reflexive pronoun is used to reflect the subject. The reflexive pronoun is also used with the subject pronoun for emphasis.</w:t>
      </w:r>
    </w:p>
    <w:p w14:paraId="05AE9982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2C155BE" w14:textId="53A25136" w:rsidR="00DD4495" w:rsidRDefault="00DD4495" w:rsidP="00DD4495">
      <w:pPr>
        <w:jc w:val="both"/>
        <w:rPr>
          <w:rFonts w:cs="Times New Roman"/>
          <w:szCs w:val="24"/>
          <w:lang w:val="uk-UA"/>
        </w:rPr>
      </w:pPr>
      <w:r w:rsidRPr="00DD4495">
        <w:rPr>
          <w:rFonts w:cs="Times New Roman"/>
          <w:szCs w:val="24"/>
          <w:lang w:val="uk-UA"/>
        </w:rPr>
        <w:t>Зворотній займенник використовують для «відбиття» предмету. Його також вживають з особовим займенником для акцентування уваги.</w:t>
      </w:r>
    </w:p>
    <w:p w14:paraId="151261FB" w14:textId="77777777" w:rsidR="00C50FBD" w:rsidRPr="00DD4495" w:rsidRDefault="00C50FBD" w:rsidP="00DD4495">
      <w:pPr>
        <w:jc w:val="both"/>
        <w:rPr>
          <w:rFonts w:cs="Times New Roman"/>
          <w:szCs w:val="24"/>
          <w:highlight w:val="green"/>
          <w:lang w:val="uk-UA"/>
        </w:rPr>
      </w:pPr>
    </w:p>
    <w:p w14:paraId="4E03034F" w14:textId="77777777" w:rsidR="00DD4495" w:rsidRPr="00DD4495" w:rsidRDefault="00DD4495" w:rsidP="00DD4495">
      <w:pPr>
        <w:pStyle w:val="NoSpacing"/>
        <w:ind w:left="708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>He hurt himself.    I corrected myself.</w:t>
      </w:r>
    </w:p>
    <w:p w14:paraId="64A2CAC3" w14:textId="7D459A18" w:rsidR="00DD4495" w:rsidRDefault="00DD4495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ab/>
        <w:t>You yourself said that there was no truth in what he said.</w:t>
      </w:r>
    </w:p>
    <w:p w14:paraId="72358898" w14:textId="77777777" w:rsidR="00C50FBD" w:rsidRPr="00DD4495" w:rsidRDefault="00C50FBD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</w:p>
    <w:p w14:paraId="54497C3F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4495">
        <w:rPr>
          <w:rFonts w:ascii="Times New Roman" w:hAnsi="Times New Roman"/>
          <w:iCs/>
          <w:noProof/>
          <w:sz w:val="24"/>
          <w:szCs w:val="24"/>
          <w:lang w:val="cs-CZ" w:eastAsia="cs-CZ"/>
        </w:rPr>
        <mc:AlternateContent>
          <mc:Choice Requires="wps">
            <w:drawing>
              <wp:inline distT="0" distB="0" distL="0" distR="0" wp14:anchorId="26295FBF" wp14:editId="1C4AFB2E">
                <wp:extent cx="384093" cy="326936"/>
                <wp:effectExtent l="19050" t="19050" r="54610" b="54610"/>
                <wp:docPr id="12" name="Lightning Bo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93" cy="326936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type w14:anchorId="0A0A3D17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2" o:spid="_x0000_s1026" type="#_x0000_t73" style="width:30.25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" fillcolor="black [3200]" strokecolor="black [1600]" strokeweight="1pt">
                <w10:anchorlock/>
              </v:shape>
            </w:pict>
          </mc:Fallback>
        </mc:AlternateContent>
      </w:r>
      <w:r w:rsidRPr="00DD4495">
        <w:rPr>
          <w:rFonts w:ascii="Times New Roman" w:hAnsi="Times New Roman"/>
          <w:b/>
          <w:sz w:val="24"/>
          <w:szCs w:val="24"/>
          <w:lang w:val="en-GB"/>
        </w:rPr>
        <w:t>NB: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 The reflexive form is </w:t>
      </w:r>
      <w:r w:rsidRPr="00DD4495">
        <w:rPr>
          <w:rFonts w:ascii="Times New Roman" w:hAnsi="Times New Roman"/>
          <w:bCs/>
          <w:sz w:val="24"/>
          <w:szCs w:val="24"/>
          <w:u w:val="single"/>
          <w:lang w:val="en-GB"/>
        </w:rPr>
        <w:t>not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 a substitute for a subject or object pronoun. </w:t>
      </w:r>
    </w:p>
    <w:p w14:paraId="22305BD3" w14:textId="5426128B" w:rsidR="00DD4495" w:rsidRPr="00DD4495" w:rsidRDefault="00C50FBD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            </w:t>
      </w:r>
      <w:r w:rsidR="00DD4495" w:rsidRPr="00DD4495">
        <w:rPr>
          <w:rFonts w:ascii="Times New Roman" w:hAnsi="Times New Roman"/>
          <w:bCs/>
          <w:sz w:val="24"/>
          <w:szCs w:val="24"/>
          <w:lang w:val="uk-UA"/>
        </w:rPr>
        <w:t xml:space="preserve">Зворотна форма займенника </w:t>
      </w:r>
      <w:r w:rsidR="00DD4495" w:rsidRPr="00DD4495">
        <w:rPr>
          <w:rFonts w:ascii="Times New Roman" w:hAnsi="Times New Roman"/>
          <w:bCs/>
          <w:sz w:val="24"/>
          <w:szCs w:val="24"/>
          <w:u w:val="single"/>
          <w:lang w:val="uk-UA"/>
        </w:rPr>
        <w:t>не</w:t>
      </w:r>
      <w:r w:rsidR="00DD4495" w:rsidRPr="00DD4495">
        <w:rPr>
          <w:rFonts w:ascii="Times New Roman" w:hAnsi="Times New Roman"/>
          <w:bCs/>
          <w:sz w:val="24"/>
          <w:szCs w:val="24"/>
          <w:lang w:val="uk-UA"/>
        </w:rPr>
        <w:t xml:space="preserve"> замінює підмет або предметний займенник. </w:t>
      </w:r>
    </w:p>
    <w:p w14:paraId="343F6673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F4A1779" w14:textId="161A2535" w:rsidR="00DD4495" w:rsidRDefault="00DD4495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sz w:val="24"/>
          <w:szCs w:val="24"/>
          <w:lang w:val="en-GB"/>
        </w:rPr>
        <w:t>Correct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bookmarkStart w:id="0" w:name="_Hlk88753643"/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>“If any member of the crew or</w:t>
      </w:r>
      <w:r w:rsidRPr="00DD4495">
        <w:rPr>
          <w:rFonts w:ascii="Times New Roman" w:hAnsi="Times New Roman"/>
          <w:b/>
          <w:i/>
          <w:iCs/>
          <w:sz w:val="24"/>
          <w:szCs w:val="24"/>
          <w:lang w:val="en-GB"/>
        </w:rPr>
        <w:t xml:space="preserve"> I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can help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US"/>
        </w:rPr>
        <w:t>,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please ask.”</w:t>
      </w:r>
    </w:p>
    <w:p w14:paraId="04121A28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</w:p>
    <w:bookmarkEnd w:id="0"/>
    <w:p w14:paraId="58738B05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sz w:val="24"/>
          <w:szCs w:val="24"/>
          <w:u w:val="single"/>
          <w:lang w:val="en-GB"/>
        </w:rPr>
        <w:t>Wrong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“If </w:t>
      </w:r>
      <w:r w:rsidRPr="00DD4495">
        <w:rPr>
          <w:rFonts w:ascii="Times New Roman" w:hAnsi="Times New Roman"/>
          <w:bCs/>
          <w:sz w:val="24"/>
          <w:szCs w:val="24"/>
          <w:u w:val="single"/>
          <w:lang w:val="en-GB"/>
        </w:rPr>
        <w:t>myself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or any member of the crew can help, please ask.”</w:t>
      </w:r>
      <w:r w:rsidRPr="00DD4495">
        <w:rPr>
          <w:rFonts w:ascii="Times New Roman" w:hAnsi="Times New Roman"/>
          <w:bCs/>
          <w:noProof/>
          <w:sz w:val="24"/>
          <w:szCs w:val="24"/>
          <w:lang w:val="en-GB"/>
        </w:rPr>
        <w:t xml:space="preserve"> </w:t>
      </w:r>
    </w:p>
    <w:p w14:paraId="63A927A4" w14:textId="10AF1398" w:rsid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278F5B8D" w14:textId="41B805F1" w:rsid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4BC8C099" w14:textId="77777777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59BAD2C1" w14:textId="77777777" w:rsidR="00DD4495" w:rsidRDefault="00DD4495" w:rsidP="00DD4495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GB"/>
        </w:rPr>
        <w:t>Correct:</w:t>
      </w:r>
      <w:r w:rsidRPr="00DD4495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 xml:space="preserve">“The only ones here were my friend and </w:t>
      </w:r>
      <w:r w:rsidRPr="00DD4495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val="en-GB"/>
        </w:rPr>
        <w:t>I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.”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      </w:t>
      </w:r>
    </w:p>
    <w:p w14:paraId="6B629CD6" w14:textId="5DC7EC23" w:rsidR="00DD4495" w:rsidRPr="00DD4495" w:rsidRDefault="00DD4495" w:rsidP="00DD4495">
      <w:pPr>
        <w:pStyle w:val="NoSpacing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       </w:t>
      </w:r>
    </w:p>
    <w:p w14:paraId="4127AAEA" w14:textId="77777777" w:rsidR="00DD4495" w:rsidRPr="00DD4495" w:rsidRDefault="00DD4495" w:rsidP="00DD449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DD4495">
        <w:rPr>
          <w:rFonts w:ascii="Times New Roman" w:hAnsi="Times New Roman"/>
          <w:sz w:val="24"/>
          <w:szCs w:val="24"/>
          <w:u w:val="single"/>
          <w:shd w:val="clear" w:color="auto" w:fill="FFFFFF"/>
          <w:lang w:val="en-GB"/>
        </w:rPr>
        <w:t>Wrong</w:t>
      </w:r>
      <w:r w:rsidRPr="00DD4495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: 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 xml:space="preserve">“The only ones here were </w:t>
      </w:r>
      <w:r w:rsidRPr="00DD4495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en-GB"/>
        </w:rPr>
        <w:t>myself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 xml:space="preserve"> and my friend.”</w:t>
      </w:r>
      <w:r w:rsidRPr="00DD449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29D49F83" w14:textId="6F918373" w:rsidR="00DD4495" w:rsidRDefault="00DD4495" w:rsidP="00DD449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</w:p>
    <w:p w14:paraId="3C6CB2C3" w14:textId="3112B08B" w:rsidR="00DD4495" w:rsidRDefault="00DD4495" w:rsidP="00DD449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</w:p>
    <w:p w14:paraId="350B85D6" w14:textId="77777777" w:rsidR="00DD4495" w:rsidRPr="00DD4495" w:rsidRDefault="00DD4495" w:rsidP="00DD449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</w:p>
    <w:p w14:paraId="5CF82986" w14:textId="6F34205C" w:rsidR="00DD4495" w:rsidRDefault="00DD4495" w:rsidP="00DD4495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DD4495">
        <w:rPr>
          <w:rFonts w:ascii="Times New Roman" w:hAnsi="Times New Roman"/>
          <w:b/>
          <w:sz w:val="24"/>
          <w:szCs w:val="24"/>
          <w:lang w:val="en-GB"/>
        </w:rPr>
        <w:t>Correct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>: “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If you have a problem, just ask </w:t>
      </w:r>
      <w:r w:rsidRPr="00DD4495">
        <w:rPr>
          <w:rFonts w:ascii="Times New Roman" w:hAnsi="Times New Roman"/>
          <w:b/>
          <w:i/>
          <w:iCs/>
          <w:sz w:val="24"/>
          <w:szCs w:val="24"/>
          <w:lang w:val="en-GB"/>
        </w:rPr>
        <w:t>me</w:t>
      </w:r>
      <w:r w:rsidRPr="00DD4495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or one of my staff”.</w:t>
      </w:r>
    </w:p>
    <w:p w14:paraId="3DCA58FE" w14:textId="77777777" w:rsidR="00DD4495" w:rsidRPr="00DD4495" w:rsidRDefault="00DD4495" w:rsidP="00DD4495">
      <w:pPr>
        <w:pStyle w:val="NoSpacing"/>
        <w:rPr>
          <w:rFonts w:ascii="Times New Roman" w:hAnsi="Times New Roman"/>
          <w:bCs/>
          <w:i/>
          <w:iCs/>
          <w:sz w:val="24"/>
          <w:szCs w:val="24"/>
          <w:lang w:val="en-GB"/>
        </w:rPr>
      </w:pPr>
    </w:p>
    <w:p w14:paraId="375DD7B7" w14:textId="77777777" w:rsidR="00DD4495" w:rsidRPr="00DD4495" w:rsidRDefault="00DD4495" w:rsidP="00DD4495">
      <w:pPr>
        <w:pStyle w:val="NoSpacing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DD4495">
        <w:rPr>
          <w:rFonts w:ascii="Times New Roman" w:hAnsi="Times New Roman"/>
          <w:bCs/>
          <w:sz w:val="24"/>
          <w:szCs w:val="24"/>
          <w:u w:val="single"/>
          <w:lang w:val="en-GB"/>
        </w:rPr>
        <w:t>Wrong</w:t>
      </w:r>
      <w:r w:rsidRPr="00DD4495"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 xml:space="preserve">“If you have a problem, just ask </w:t>
      </w:r>
      <w:r w:rsidRPr="00DD4495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  <w:lang w:val="en-GB"/>
        </w:rPr>
        <w:t>myself</w:t>
      </w:r>
      <w:r w:rsidRPr="00DD4495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 xml:space="preserve"> or one of my staff.”</w:t>
      </w:r>
      <w:r w:rsidRPr="00DD4495">
        <w:rPr>
          <w:rFonts w:ascii="Times New Roman" w:hAnsi="Times New Roman"/>
          <w:bCs/>
          <w:noProof/>
          <w:sz w:val="24"/>
          <w:szCs w:val="24"/>
          <w:lang w:val="en-GB"/>
        </w:rPr>
        <w:t xml:space="preserve"> </w:t>
      </w:r>
    </w:p>
    <w:p w14:paraId="69E6052E" w14:textId="77777777" w:rsidR="00DD4495" w:rsidRPr="00DD4495" w:rsidRDefault="00DD4495">
      <w:pPr>
        <w:rPr>
          <w:szCs w:val="24"/>
        </w:rPr>
      </w:pPr>
    </w:p>
    <w:sectPr w:rsidR="00DD4495" w:rsidRPr="00DD44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FB47" w14:textId="77777777" w:rsidR="004A0C33" w:rsidRDefault="004A0C33" w:rsidP="00DD4495">
      <w:r>
        <w:separator/>
      </w:r>
    </w:p>
  </w:endnote>
  <w:endnote w:type="continuationSeparator" w:id="0">
    <w:p w14:paraId="4AC9915D" w14:textId="77777777" w:rsidR="004A0C33" w:rsidRDefault="004A0C33" w:rsidP="00D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291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39F6F" w14:textId="3861B985" w:rsidR="00DD4495" w:rsidRDefault="00DD4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A0D55" w14:textId="77777777" w:rsidR="00DD4495" w:rsidRDefault="00DD4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1935" w14:textId="77777777" w:rsidR="004A0C33" w:rsidRDefault="004A0C33" w:rsidP="00DD4495">
      <w:r>
        <w:separator/>
      </w:r>
    </w:p>
  </w:footnote>
  <w:footnote w:type="continuationSeparator" w:id="0">
    <w:p w14:paraId="002C769A" w14:textId="77777777" w:rsidR="004A0C33" w:rsidRDefault="004A0C33" w:rsidP="00DD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95"/>
    <w:rsid w:val="000A2964"/>
    <w:rsid w:val="003A66BE"/>
    <w:rsid w:val="004A0C33"/>
    <w:rsid w:val="00826851"/>
    <w:rsid w:val="00BF4A81"/>
    <w:rsid w:val="00C50FBD"/>
    <w:rsid w:val="00DD4495"/>
    <w:rsid w:val="00F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00A"/>
  <w15:chartTrackingRefBased/>
  <w15:docId w15:val="{D7F58577-3CF6-4879-AF9F-56748F8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495"/>
    <w:rPr>
      <w:rFonts w:ascii="Calibri" w:eastAsia="Times New Roman" w:hAnsi="Calibri" w:cs="Times New Roman"/>
      <w:sz w:val="22"/>
      <w:lang w:val="ru-RU" w:eastAsia="ru-RU"/>
    </w:rPr>
  </w:style>
  <w:style w:type="table" w:styleId="TableGrid">
    <w:name w:val="Table Grid"/>
    <w:basedOn w:val="TableNormal"/>
    <w:uiPriority w:val="59"/>
    <w:rsid w:val="00DD4495"/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495"/>
  </w:style>
  <w:style w:type="paragraph" w:styleId="Footer">
    <w:name w:val="footer"/>
    <w:basedOn w:val="Normal"/>
    <w:link w:val="FooterChar"/>
    <w:uiPriority w:val="99"/>
    <w:unhideWhenUsed/>
    <w:rsid w:val="00DD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Robinson</dc:creator>
  <cp:keywords/>
  <dc:description/>
  <cp:lastModifiedBy>Anthony Robinson</cp:lastModifiedBy>
  <cp:revision>1</cp:revision>
  <dcterms:created xsi:type="dcterms:W3CDTF">2022-12-11T15:49:00Z</dcterms:created>
  <dcterms:modified xsi:type="dcterms:W3CDTF">2022-12-11T16:02:00Z</dcterms:modified>
</cp:coreProperties>
</file>